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FA5" w:rsidRPr="00410FA5" w:rsidRDefault="00410FA5" w:rsidP="00410FA5">
      <w:pPr>
        <w:shd w:val="clear" w:color="auto" w:fill="FFFFFF"/>
        <w:spacing w:after="0" w:line="319" w:lineRule="atLeast"/>
        <w:jc w:val="both"/>
        <w:rPr>
          <w:rFonts w:ascii="Calibri" w:eastAsia="Times New Roman" w:hAnsi="Calibri" w:cs="Calibri"/>
          <w:color w:val="444444"/>
          <w:sz w:val="23"/>
          <w:szCs w:val="23"/>
          <w:lang w:eastAsia="pt-BR"/>
        </w:rPr>
      </w:pPr>
      <w:r w:rsidRPr="00410FA5">
        <w:rPr>
          <w:rFonts w:ascii="Calibri" w:eastAsia="Times New Roman" w:hAnsi="Calibri" w:cs="Calibri"/>
          <w:color w:val="444444"/>
          <w:sz w:val="23"/>
          <w:szCs w:val="23"/>
          <w:lang w:eastAsia="pt-BR"/>
        </w:rPr>
        <w:t>Lista de áreas municipais que receberão fiscalização especial da Controladoria-Geral da União (CGU), definidas em sorteio público realizado em 02/02/2015, no auditório da Caixa Econômica Federal, em Brasília.</w:t>
      </w:r>
      <w:bookmarkStart w:id="0" w:name="_GoBack"/>
      <w:bookmarkEnd w:id="0"/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2"/>
        <w:gridCol w:w="3090"/>
      </w:tblGrid>
      <w:tr w:rsidR="00410FA5" w:rsidRPr="00410FA5" w:rsidTr="00410FA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410FA5" w:rsidRPr="00410FA5" w:rsidRDefault="00410FA5" w:rsidP="00410FA5">
            <w:pPr>
              <w:spacing w:after="324" w:line="319" w:lineRule="atLeast"/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</w:pP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>1º - Rio Branco do Ivaí - PR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2º - Nossa Senhora das Graças - PR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3º - Pinhalão - PR 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4º - Antônio Cardoso - BA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 xml:space="preserve">5º - </w:t>
            </w:r>
            <w:proofErr w:type="spellStart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>Itamari</w:t>
            </w:r>
            <w:proofErr w:type="spellEnd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 xml:space="preserve"> - BA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6º - Curaçá - BA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 xml:space="preserve">7º - </w:t>
            </w:r>
            <w:proofErr w:type="spellStart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>Boninau</w:t>
            </w:r>
            <w:proofErr w:type="spellEnd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 xml:space="preserve"> - BA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8º - Vereda - BA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9º - Formigueiro - RS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10º - Lagoa Bonita do Sul - RS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 xml:space="preserve">11º - São João do </w:t>
            </w:r>
            <w:proofErr w:type="spellStart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>Polêsine</w:t>
            </w:r>
            <w:proofErr w:type="spellEnd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 xml:space="preserve"> - RS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12º - Vera Cruz - RS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 xml:space="preserve">13º - </w:t>
            </w:r>
            <w:proofErr w:type="spellStart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>Nuporanga</w:t>
            </w:r>
            <w:proofErr w:type="spellEnd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 xml:space="preserve"> - SP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14º - Guaraci - SP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 xml:space="preserve">15º - </w:t>
            </w:r>
            <w:proofErr w:type="spellStart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>Paranapuã</w:t>
            </w:r>
            <w:proofErr w:type="spellEnd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 xml:space="preserve"> - SP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16º - Lupércio - SP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17º - Juquitiba - SP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18º - Itajobi - SP</w:t>
            </w:r>
            <w:proofErr w:type="gramStart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 xml:space="preserve">  </w:t>
            </w:r>
            <w:proofErr w:type="gramEnd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 xml:space="preserve">                       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19º - Tiros - MG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20º - Josenópolis - MG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21º - Biquinhas - MG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22º - Jenipapo de Minas - MG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23º - Itambacuri - MG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24º - Canaã - MG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25º - Matias Barbosa - MG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 xml:space="preserve">26º - Pedra Branca do </w:t>
            </w:r>
            <w:proofErr w:type="spellStart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>Amapari</w:t>
            </w:r>
            <w:proofErr w:type="spellEnd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>- AP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 xml:space="preserve">27º - </w:t>
            </w:r>
            <w:proofErr w:type="spellStart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>Uiramutã</w:t>
            </w:r>
            <w:proofErr w:type="spellEnd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 xml:space="preserve"> - RR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28º - Humaitá - AM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29º - Miracema - RJ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30º - Cristinápolis - SE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10FA5" w:rsidRPr="00410FA5" w:rsidRDefault="00410FA5" w:rsidP="00410FA5">
            <w:pPr>
              <w:spacing w:after="324" w:line="319" w:lineRule="atLeast"/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</w:pP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>  31º - General Maynard - SE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  32º - Pancas - ES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33º - Sete Quedas - MS 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 xml:space="preserve">34º - </w:t>
            </w:r>
            <w:proofErr w:type="spellStart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>Paripueira</w:t>
            </w:r>
            <w:proofErr w:type="spellEnd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 xml:space="preserve"> – AL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35º - Goianésia do Pará - PA 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36º - Medicilândia - PA 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37º - Porto dos Gaúchos - MT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38º - Nazaré - TO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39º - Caicó - RN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40º - Nova Cruz - RN 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41º - Severiano Melo - RN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42º - Itapagé - CE 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 xml:space="preserve">43º - </w:t>
            </w:r>
            <w:proofErr w:type="spellStart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>Chaval</w:t>
            </w:r>
            <w:proofErr w:type="spellEnd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 xml:space="preserve"> - CE 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 xml:space="preserve">44º - </w:t>
            </w:r>
            <w:proofErr w:type="spellStart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>Martinópole</w:t>
            </w:r>
            <w:proofErr w:type="spellEnd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 xml:space="preserve"> - CE 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 xml:space="preserve">45º - </w:t>
            </w:r>
            <w:proofErr w:type="spellStart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>Ararendá</w:t>
            </w:r>
            <w:proofErr w:type="spellEnd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 xml:space="preserve"> - CE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46º - Afogados da Ingazeira - PE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47º - Ferreiros - PE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48º - Cachoeirinha - PE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49º - Presidente Médici - MA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50º - Maranhãozinho - MA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51º - Imaculada - PB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52º - Riachão do Bacamarte - PB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53º - Capitão de Campos - PI 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54º - Simplício Mendes - PI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 xml:space="preserve">55º - </w:t>
            </w:r>
            <w:proofErr w:type="spellStart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>Itajá</w:t>
            </w:r>
            <w:proofErr w:type="spellEnd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 xml:space="preserve"> - GO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56º - Americano do Brasil - GO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57º - Jaraguá - GO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58º - Nova América - GO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>59º - Trombudo Central - SC</w:t>
            </w:r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br/>
              <w:t xml:space="preserve">60º - </w:t>
            </w:r>
            <w:proofErr w:type="spellStart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>Mondaí</w:t>
            </w:r>
            <w:proofErr w:type="spellEnd"/>
            <w:r w:rsidRPr="00410FA5">
              <w:rPr>
                <w:rFonts w:ascii="Calibri" w:eastAsia="Times New Roman" w:hAnsi="Calibri" w:cs="Calibri"/>
                <w:color w:val="444444"/>
                <w:sz w:val="23"/>
                <w:szCs w:val="23"/>
                <w:lang w:eastAsia="pt-BR"/>
              </w:rPr>
              <w:t xml:space="preserve"> - SC</w:t>
            </w:r>
          </w:p>
        </w:tc>
      </w:tr>
    </w:tbl>
    <w:p w:rsidR="00BD08BB" w:rsidRDefault="00BD08BB"/>
    <w:sectPr w:rsidR="00BD08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FA5"/>
    <w:rsid w:val="00410FA5"/>
    <w:rsid w:val="00BD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10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10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6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1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1</cp:revision>
  <dcterms:created xsi:type="dcterms:W3CDTF">2015-02-04T11:26:00Z</dcterms:created>
  <dcterms:modified xsi:type="dcterms:W3CDTF">2015-02-04T11:26:00Z</dcterms:modified>
</cp:coreProperties>
</file>